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AF" w:rsidRPr="00E138A1" w:rsidRDefault="00B24943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B24943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Pr="00E138A1">
        <w:rPr>
          <w:rFonts w:ascii="Times New Roman" w:hAnsi="Times New Roman" w:cs="Times New Roman"/>
          <w:b/>
          <w:sz w:val="36"/>
          <w:szCs w:val="32"/>
          <w:lang w:val="uk-UA"/>
        </w:rPr>
        <w:t>МАРКЕТИНГОВИЙ ЕКОНОМІЧНИЙ АНАЛІЗ</w:t>
      </w:r>
    </w:p>
    <w:p w:rsidR="00B24943" w:rsidRPr="00E138A1" w:rsidRDefault="00B24943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24943" w:rsidRPr="00E138A1" w:rsidRDefault="00B24943" w:rsidP="00B249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E138A1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ПИТАННЯ ДО ЗАЛІКУ </w:t>
      </w:r>
    </w:p>
    <w:p w:rsidR="00B24943" w:rsidRPr="009B7491" w:rsidRDefault="00B24943" w:rsidP="00B249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7491">
        <w:rPr>
          <w:rFonts w:ascii="Times New Roman" w:hAnsi="Times New Roman" w:cs="Times New Roman"/>
          <w:b/>
          <w:sz w:val="32"/>
          <w:szCs w:val="32"/>
          <w:lang w:val="uk-UA"/>
        </w:rPr>
        <w:t>(для студентів групи МКфе-13)</w:t>
      </w:r>
    </w:p>
    <w:p w:rsidR="00B24943" w:rsidRPr="009B7491" w:rsidRDefault="00B24943" w:rsidP="00F53F2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Основні  цілі, задачі та принципи економічного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Основні групи  суб'єктів фінансовог</w:t>
      </w:r>
      <w:bookmarkStart w:id="0" w:name="_GoBack"/>
      <w:bookmarkEnd w:id="0"/>
      <w:r w:rsidRPr="009B7491">
        <w:rPr>
          <w:rFonts w:ascii="Times New Roman" w:hAnsi="Times New Roman" w:cs="Times New Roman"/>
          <w:sz w:val="28"/>
          <w:szCs w:val="28"/>
          <w:lang w:val="uk-UA"/>
        </w:rPr>
        <w:t>о  аналізу, їхня спільність і відмінності.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Основні джерела інформації для проведення  аналізу фінансово-економічного стану підприємства. 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Основні етапи економічного аналізу діяльності підприємства для маркетингу.</w:t>
      </w:r>
    </w:p>
    <w:p w:rsidR="009C3B75" w:rsidRPr="009B7491" w:rsidRDefault="009C3B75" w:rsidP="009C3B75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Поділ аналізу на  фінансовий аналіз і виробничо-управлінський, їх загальні і відмінні риси. 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Основні методи  економічного аналізу діяльності підприємства. Методика горизонтального та вертикального аналізу. Використання результатів аналізу у маркетингу.</w:t>
      </w:r>
    </w:p>
    <w:p w:rsidR="000E0E76" w:rsidRPr="009B7491" w:rsidRDefault="000E0E76" w:rsidP="00803A5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основних типів моделей аналізу діяльності підприємства для маркетингу. Охарактеризуйте метод  факторного  аналізу, випадки його </w:t>
      </w:r>
      <w:r w:rsidR="00803A50" w:rsidRPr="009B7491">
        <w:rPr>
          <w:rFonts w:ascii="Times New Roman" w:hAnsi="Times New Roman" w:cs="Times New Roman"/>
          <w:sz w:val="28"/>
          <w:szCs w:val="28"/>
          <w:lang w:val="uk-UA"/>
        </w:rPr>
        <w:t>застосування для цілей маркетингу.</w:t>
      </w:r>
    </w:p>
    <w:p w:rsidR="00B153F9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економічних і фінансових результатів у </w:t>
      </w:r>
      <w:r w:rsidR="00B153F9" w:rsidRPr="009B7491">
        <w:rPr>
          <w:rFonts w:ascii="Times New Roman" w:hAnsi="Times New Roman" w:cs="Times New Roman"/>
          <w:sz w:val="28"/>
          <w:szCs w:val="28"/>
          <w:lang w:val="uk-UA"/>
        </w:rPr>
        <w:t>фінансової звітності підприємства.</w:t>
      </w: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3F9" w:rsidRPr="009B7491">
        <w:rPr>
          <w:rFonts w:ascii="Times New Roman" w:hAnsi="Times New Roman" w:cs="Times New Roman"/>
          <w:sz w:val="28"/>
          <w:szCs w:val="28"/>
          <w:lang w:val="uk-UA"/>
        </w:rPr>
        <w:t>Використання результатів аналізу у маркетингу</w:t>
      </w:r>
      <w:r w:rsidR="00B153F9" w:rsidRPr="009B7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E76" w:rsidRPr="009B7491" w:rsidRDefault="00B153F9" w:rsidP="00B153F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E76"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Аналіз складу, структури і </w:t>
      </w:r>
      <w:r w:rsidR="007A4B1D" w:rsidRPr="009B7491">
        <w:rPr>
          <w:rFonts w:ascii="Times New Roman" w:hAnsi="Times New Roman" w:cs="Times New Roman"/>
          <w:sz w:val="28"/>
          <w:szCs w:val="28"/>
          <w:lang w:val="uk-UA"/>
        </w:rPr>
        <w:t>динаміки</w:t>
      </w:r>
      <w:r w:rsidR="000E0E76"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 зміни статей балансу підприємства. </w:t>
      </w:r>
      <w:r w:rsidRPr="009B7491">
        <w:rPr>
          <w:rFonts w:ascii="Times New Roman" w:hAnsi="Times New Roman" w:cs="Times New Roman"/>
          <w:sz w:val="28"/>
          <w:szCs w:val="28"/>
          <w:lang w:val="uk-UA"/>
        </w:rPr>
        <w:t>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економічних і фінансових результатів у фінансовому звіту. Аналіз складу, структури і </w:t>
      </w:r>
      <w:r w:rsidR="00D94255" w:rsidRPr="009B7491">
        <w:rPr>
          <w:rFonts w:ascii="Times New Roman" w:hAnsi="Times New Roman" w:cs="Times New Roman"/>
          <w:sz w:val="28"/>
          <w:szCs w:val="28"/>
          <w:lang w:val="uk-UA"/>
        </w:rPr>
        <w:t>динаміки</w:t>
      </w: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 зміни статей фінансової звітності підприємства. 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складу, структури і </w:t>
      </w:r>
      <w:r w:rsidR="00D94255" w:rsidRPr="009B7491">
        <w:rPr>
          <w:rFonts w:ascii="Times New Roman" w:hAnsi="Times New Roman" w:cs="Times New Roman"/>
          <w:sz w:val="28"/>
          <w:szCs w:val="28"/>
          <w:lang w:val="uk-UA"/>
        </w:rPr>
        <w:t>динаміки</w:t>
      </w:r>
      <w:r w:rsidRPr="009B749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 прибутку підприємства. Співвідношення доходу, маржинального прибутку, фінансового результату, чистого прибутку. Маркетингові заходи щодо поліпшення фінансового стану підприємства. 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Аналіз співвідношення бухгалтерського та економічного прибутку. 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Поняття ліквідності активів, її види. Основні напрямки аналізу ліквідності активів. 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Поняття платоспроможності. Основні напрямки аналізу платоспроможності підприємства. Використання результатів аналізу у маркетингу.</w:t>
      </w:r>
    </w:p>
    <w:p w:rsidR="00803A50" w:rsidRPr="009B7491" w:rsidRDefault="00803A50" w:rsidP="00803A5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Оцінка платоспроможності підприємства по Альтману. 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Аналіз рентабельності операційної діяльності. Аналіз екстенсивних та інтенсивних факторів підвищення прибутковості підприємства. Використання результатів аналізу у маркетингу.</w:t>
      </w:r>
    </w:p>
    <w:p w:rsidR="000E0E76" w:rsidRPr="009B749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91">
        <w:rPr>
          <w:rFonts w:ascii="Times New Roman" w:hAnsi="Times New Roman" w:cs="Times New Roman"/>
          <w:sz w:val="28"/>
          <w:szCs w:val="28"/>
          <w:lang w:val="uk-UA"/>
        </w:rPr>
        <w:t>Аналіз структури товарно-матеріальних запасів за видами ліквідності. Розрахунок обіговості товарно-матеріальних запасів підприємства.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Оцінка ефективності використання товарно-матеріальних запасів. Аналіз факторів підвищення обіговості товарно-матеріальних запасів підприємства.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та основні критерії ділової активності підприємства. 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Напрямки аналізу ділової активності підприємства. Основні фактори поліпшення ділової активності.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автономії підприємства, фінансовий ліверідж.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інтенсивних та екстенсивних факторів збільшенні результатів діяльності підприємства.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 співвідношення матеріальних та нематеріальних активів підприємства.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та ознаки фінансової сталості підприємства. Аналіз власних та позикових коштів.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Розрахунок порогу рентабельності та запасу фінансової сталості.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Напрямки аналізу виробничих основних фондів. Аналіз вартості основних фондів.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фондоємності виробничих основних фондів та фондоємності продукції.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власного капіталу. Напрямки аналізу використання власного капіталу. Розрахунок маневреності власного капіталу.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Розрахунок оптимального розміру власного капіталу за його видами.  Аналіз обіговості власного капіталу.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та ознаки фінансової незалежності. Аналіз забезпеченості власними коштами.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та види заборгованості підприємства. Напрямки аналізу заборгованості підприємства.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Оцінка стану дебіторської заборгованості: коефіцієнт обіговості  дебіторської заборгованості, показники тривалості обігу дебіторської заборгованості, доля дебіторської заборгованості, доля сумнівної дебіторської заборгованості. 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Оцінка стану кредиторської заборгованості: коефіцієнт обіговості  кредиторської заборгованості, показники тривалості обігу кредиторської заборгованості.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залученого капіталу. Напрямки аналізу залученого капіталу.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ефективності використання залученого капіталу за його видами.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витрат та собівартості, їх співвідношення. Аналіз співвідношення бухгалтерських та економічних витрат.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структури операційних витрат за економічними елементами.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робочого капіталу. Напрямки аналізу робочого капіталу. Розрахунок прибутковості робочого капіталу.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ефективності використання інвестиційного капіталу.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класифікація інвестиційного капіталу. Напрямки аналізу інвестиційного капіталу. 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цільового використання позикових коштів.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Аналіз відношення оборотних та необоротних  активів. Використання результатів аналізу у маркетингу.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>Поняття матеріальних та нематеріальних активів. Аналіз видової структури матеріальних активів.</w:t>
      </w:r>
    </w:p>
    <w:p w:rsidR="000E0E76" w:rsidRPr="00E138A1" w:rsidRDefault="000E0E76" w:rsidP="000E0E76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t xml:space="preserve">Оцінка фінансової незалежності підприємства. Коефіцієнт Бівера. Використання результатів аналізу у маркетингу. </w:t>
      </w:r>
    </w:p>
    <w:p w:rsidR="000E0E76" w:rsidRPr="00E138A1" w:rsidRDefault="000E0E76" w:rsidP="00803A5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позитивних і негативних зрушень у фінансовому стані підприємства. Критерії та показники  безпеки фінансового стану підприємства. Використання результатів аналізу у маркетингу.</w:t>
      </w:r>
    </w:p>
    <w:p w:rsidR="000020A4" w:rsidRPr="003C05D5" w:rsidRDefault="000020A4" w:rsidP="003C05D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C4C" w:rsidRPr="00E138A1" w:rsidRDefault="003D6C4C" w:rsidP="003D6C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8A1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E0E76" w:rsidRPr="00E138A1" w:rsidRDefault="000E0E76" w:rsidP="000E0E7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9B7491" w:rsidRPr="009B7491" w:rsidRDefault="009B7491" w:rsidP="009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9B7491" w:rsidRPr="009B7491" w:rsidRDefault="009B7491" w:rsidP="009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9B7491" w:rsidRPr="009B7491" w:rsidRDefault="009B7491" w:rsidP="009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9B7491" w:rsidRPr="009B7491" w:rsidRDefault="009B7491" w:rsidP="009B749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Економічний аналіз: Навч. посібник / М. А. Болюх, В. З. Бурчевський, М. І. Горбаток та ін.; За ред. акад. НАНУ, проф. М. Г. Чумаченка. — Вид. 2-ге, перероб. і доп. –  К.: КНЕУ, 2003. – 556 с.</w:t>
      </w:r>
    </w:p>
    <w:p w:rsidR="009B7491" w:rsidRPr="00E138A1" w:rsidRDefault="009B7491" w:rsidP="009B749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</w:t>
      </w:r>
      <w:r w:rsidRPr="00E1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Економічний аналіз [Текст]: навч. посібник / М. А. Болюх [та ін.]; ред. М. Г. Чумаченко; Київський національний економічний ун-т. - 2.вид., перероб. і доп. - К.: КНЕУ, 2003. - 555 с. </w:t>
      </w:r>
    </w:p>
    <w:p w:rsidR="009B7491" w:rsidRPr="009B7491" w:rsidRDefault="009B7491" w:rsidP="009B749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491" w:rsidRPr="009B7491" w:rsidRDefault="009B7491" w:rsidP="009B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9B7491" w:rsidRPr="009B7491" w:rsidRDefault="009B7491" w:rsidP="009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9B7491" w:rsidRPr="009B7491" w:rsidRDefault="009B7491" w:rsidP="009B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Болюх М.А., Бурчевський В.З., Горбаток М.І.. Економічний аналіз: нівч. посібник / за ред. акад. НАНУ, проф. М.Г. Чумаченька. – К.: КНЕУ, 2004. – 540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Ващенко, Л. О. Інформаційне та методичне забезпечення аналізу фінансового стану підприємств: автореф. дис. канд. екон. наук: 08.06.04 [Текст] / Л. О. Ващенко; Державна академія статистики, обліку та аудиту Держкомстату України. - К., 2005. - 20с. : іл.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Гиляровская Л.Т., Лысенко Д.В., Ендовицкий Д.А. Комплексный экономический анализ хозяйственной деятельности. –  М.: ТК Велби, Изд-во Проспект, 2006. — 360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Кіндрацька Г.І. Економічний аналіз [Текст] : підручник / Г. І. Кіндрацька [и др.]. - 3-тє вид., перероб. і доп. - К. : Знання, 2008. - 487 с. - . ISBN 978-966-346-592-0.Ковалев В.В. Финансовый анализ: Управление капиталом. Выбор инвестиций. Анализ отчетности.—2-е изд., перераб. и доп.—М.: Финансы и статистика, 2000. – 512 с.: ил.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Костирко Р.О. Фінансовий аналіз: Навчальний посібник. - Х.: Фактор, 2007. –  748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Лазаришина, І. Д. Методологія та організація економічного аналізу: навчальний посібник. [Текст] / І.Д. Лазаришина. / Український держ. ун-т водного господарства та природокористування. - Рівне : УДУВГП, 2004. - 112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Мамаева, Т .О. Потенціал підприємства: формування та оцінювання: конспект лекцій для студентів / Т.О. Мамаева, В.І. Торкатюк, Н.М. Золотова, М.П. Пан. - Харків: ХНАМГ, 2007. - 154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Масютин, С. А. Корпоративное управление: опыт и проблемы : монография [Текст]/ С. А. Масютин. - М. : Финстатинформ, 2003. - 280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Мних, СВ. Економічний аналіз діяльності підприємства : підручник / Є. В. Мних; Київський національний торговельно-економічний ун-т. - К., 2008. - ISBN 966-629-312-9.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Мочаліна, 3. М. Економічний аналіз (модульний варіант). Навч. посібник. [Текст] / З.М. Мочаліна, В.Т . Плакіда, А.Є.Ачкасов. - Харків: ХНАМГ, 2007. - 408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Мошенський С.З., Олійник О.В. Економічний аналіз: Підручник для студентів економічних спеціальностей вищих навчальних закладів. / За ред. д.е.н., проф., Заслуженого діяча науки і техніки України Ф.Ф. Бутинця. – 2-ге вид., доп. і перероб. – Житомир: ПП “Рута”, 2007. – 704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Палєхова Л. Л. Фінансовий аналіз як інструмент маркетингового управління підприємством. Частина 1. Введення до фінансового аналізу: методичний посібник/Дніпропетровськ: НГУ, 2005. – 65 с.   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Петряєва, 3. Ф. Організація і методика економічного аналізу: навч.-метод. посіб. для самост. вивч. дисципліни/ 3. Ф. Петряєва, Г. Г. Хмеленко; Харківський національний економічний унт. - X. : ХНЕУ, 2009. - 236 с. - ISBN 978-966-676-304-7.   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Попович, П. Я. Економічний аналіз діяльності суб'єктів господарювання : підручник / П. Я. Попович. - 3-тє вид., пере-роб. і доп. - К. : Знання, 2008. -. 630 с. - (Серія "Вища освіта XXI століття"). - ISBN 978-966-346-471-8.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Прокопенко, І. Ф., Методика і методологія економічного аналізу: навч. посібник / І.Ф. Прокопенко, В.І. Ганін. - К. : ПУЛ, 2008. - 430 с.            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Савицкая Г.В. Анализ хозяйственной деятельности предприятия: Учебник. - 5-изд. пераб. и доп. –  М: Инфра-М, 2009. – 536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Фінансовий аналіз: Навч. посібник / М.Д. Білик,  О.В. Павловська, Н.М. Притуляк,  Н.Ю. Невмержицька . – К.: КНЕУ, 2005. — 592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Чигринська, О.С. Теорія економічного аналізу: навч. посіб. / О.С. Чигринська, Т.М. Власюк. - К.: Центр навчальної літератури, 2006. - 232 с.</w:t>
      </w:r>
    </w:p>
    <w:p w:rsidR="009B7491" w:rsidRPr="009B7491" w:rsidRDefault="009B7491" w:rsidP="009B7491">
      <w:pPr>
        <w:numPr>
          <w:ilvl w:val="1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Шеремет О.О. Фінансовий аналіз: Навчальний посібник. – К.: Кондор, 2005. – 196 с.</w:t>
      </w:r>
    </w:p>
    <w:p w:rsidR="009B7491" w:rsidRPr="009B7491" w:rsidRDefault="009B7491" w:rsidP="009B74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491" w:rsidRPr="009B7491" w:rsidRDefault="009B7491" w:rsidP="009B749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Нормативно-правова</w:t>
      </w:r>
    </w:p>
    <w:p w:rsidR="009B7491" w:rsidRPr="009B7491" w:rsidRDefault="009B7491" w:rsidP="009B749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Методика оцінки майна: постанова Кабінету Міністрів України станом на 10. 12. 2003 р. № 1891 : офіц. вид. / Верховна Рада України . - К. : Закони та постанови, 2003. - 121 с. Разом зі змінами, що затверджені Постановою Кабінет Міністрів України «Про внесення змін до Методики оцінки майна» від 25.11.2015 № 1033.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Національний стандарт № 2 «Оцінка нерухомого майна»: постанова Кабінету Міністрів України станом на 28.10.2004 № 1442 : офіц. вид. / Верховна Рада України . - К. : Закони та постанови, 2004. - 120 с. Редакція від 15.04.2015, підстава 168-2015-п.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Національний стандарті № 1 «Загальні принципи оцінки майна і майнових прав» : постанова Кабінету Міністрів України станом на 10.09.2003 р. № 1440 : офіц. вид. / Верховна Рада України. –  К. : Закони та постанови, 2003. - 121 с.  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7 "Основні засоби" Мінфін України; Наказ, Положення від 27.04.2000 № 92. Редакція від 24.07.2015, підстава z0789-15.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Національного положення (стандарту) бухгалтерського обліку 1 «Загальні вимоги до [...]Редакція від 18.03.2014, підстава z0341-14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18.10.1999 № 242. Редакція від 01.01.2015, підстава z0008-13.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20.10.1999 № 246. Редакція від 01.01.2015, підстава z0008-13.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08.10.1999 № 237. Редакція від 09.08.2013, підстава z1242-13.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12 "Фінансові інвестиції" Мінфін України; Наказ, Положення від 26.04.2000 № 91. Редакція від 09.08.2013, підстава z1242-13.</w:t>
      </w:r>
    </w:p>
    <w:p w:rsidR="009B7491" w:rsidRPr="009B7491" w:rsidRDefault="009B7491" w:rsidP="009B7491">
      <w:pPr>
        <w:numPr>
          <w:ilvl w:val="2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B74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29.11.1999 № 290. Редакція від 09.08.2013, підстава z1242-13.</w:t>
      </w:r>
    </w:p>
    <w:p w:rsidR="000742AA" w:rsidRPr="00AF370D" w:rsidRDefault="000742AA" w:rsidP="00AF370D">
      <w:pPr>
        <w:tabs>
          <w:tab w:val="left" w:pos="2263"/>
        </w:tabs>
        <w:rPr>
          <w:lang w:val="uk-UA"/>
        </w:rPr>
      </w:pPr>
    </w:p>
    <w:sectPr w:rsidR="000742AA" w:rsidRPr="00AF370D" w:rsidSect="00F53F2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87" w:rsidRDefault="00AE7887" w:rsidP="00F53F2F">
      <w:pPr>
        <w:spacing w:after="0" w:line="240" w:lineRule="auto"/>
      </w:pPr>
      <w:r>
        <w:separator/>
      </w:r>
    </w:p>
  </w:endnote>
  <w:endnote w:type="continuationSeparator" w:id="0">
    <w:p w:rsidR="00AE7887" w:rsidRDefault="00AE7887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F2F" w:rsidRPr="00F53F2F" w:rsidRDefault="00F53F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4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F2F" w:rsidRDefault="00F53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87" w:rsidRDefault="00AE7887" w:rsidP="00F53F2F">
      <w:pPr>
        <w:spacing w:after="0" w:line="240" w:lineRule="auto"/>
      </w:pPr>
      <w:r>
        <w:separator/>
      </w:r>
    </w:p>
  </w:footnote>
  <w:footnote w:type="continuationSeparator" w:id="0">
    <w:p w:rsidR="00AE7887" w:rsidRDefault="00AE7887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 w:rsidP="00F53F2F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B24943" w:rsidRDefault="00B24943" w:rsidP="00B24943">
    <w:pPr>
      <w:pStyle w:val="a4"/>
      <w:pBdr>
        <w:bottom w:val="single" w:sz="12" w:space="1" w:color="auto"/>
      </w:pBdr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Для очної форми навчання                                                                     </w:t>
    </w:r>
    <w:r w:rsidR="000E0E76">
      <w:rPr>
        <w:rFonts w:ascii="Times New Roman" w:hAnsi="Times New Roman" w:cs="Times New Roman"/>
        <w:b/>
        <w:i/>
        <w:sz w:val="24"/>
        <w:szCs w:val="24"/>
        <w:lang w:val="uk-UA"/>
      </w:rPr>
      <w:t>Викладач</w:t>
    </w:r>
    <w:r w:rsidR="000E0E76"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  <w:r w:rsidR="000E0E76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</w:p>
  <w:p w:rsidR="00B24943" w:rsidRDefault="00B24943" w:rsidP="00B24943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2016-2017</w:t>
    </w:r>
  </w:p>
  <w:p w:rsidR="00F53F2F" w:rsidRDefault="00B24943" w:rsidP="00B24943">
    <w:pPr>
      <w:pStyle w:val="a4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 w:rsidRPr="00B24943">
      <w:rPr>
        <w:rFonts w:ascii="Times New Roman" w:hAnsi="Times New Roman" w:cs="Times New Roman"/>
        <w:b/>
        <w:i/>
        <w:sz w:val="24"/>
        <w:szCs w:val="24"/>
        <w:lang w:val="uk-UA"/>
      </w:rPr>
      <w:t xml:space="preserve">Питання до заліку з дисципліни  </w:t>
    </w:r>
    <w:r w:rsidR="00F53F2F" w:rsidRPr="00F53F2F">
      <w:rPr>
        <w:rFonts w:ascii="Times New Roman" w:hAnsi="Times New Roman" w:cs="Times New Roman"/>
        <w:b/>
        <w:i/>
        <w:sz w:val="24"/>
        <w:szCs w:val="24"/>
      </w:rPr>
      <w:t>«Маркетинг</w:t>
    </w:r>
    <w:r w:rsidR="000E0E76">
      <w:rPr>
        <w:rFonts w:ascii="Times New Roman" w:hAnsi="Times New Roman" w:cs="Times New Roman"/>
        <w:b/>
        <w:i/>
        <w:sz w:val="24"/>
        <w:szCs w:val="24"/>
        <w:lang w:val="uk-UA"/>
      </w:rPr>
      <w:t>овий економічний аналіз</w:t>
    </w:r>
    <w:r w:rsidR="00F53F2F" w:rsidRPr="00F53F2F">
      <w:rPr>
        <w:rFonts w:ascii="Times New Roman" w:hAnsi="Times New Roman" w:cs="Times New Roman"/>
        <w:b/>
        <w:i/>
        <w:sz w:val="24"/>
        <w:szCs w:val="24"/>
      </w:rPr>
      <w:t>»</w:t>
    </w:r>
  </w:p>
  <w:p w:rsidR="00F53F2F" w:rsidRPr="00F53F2F" w:rsidRDefault="00F53F2F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D5D3E"/>
    <w:multiLevelType w:val="hybridMultilevel"/>
    <w:tmpl w:val="BCA829F8"/>
    <w:lvl w:ilvl="0" w:tplc="F074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525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AAA"/>
    <w:multiLevelType w:val="hybridMultilevel"/>
    <w:tmpl w:val="00367E50"/>
    <w:lvl w:ilvl="0" w:tplc="CC9C010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4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1A191C"/>
    <w:multiLevelType w:val="hybridMultilevel"/>
    <w:tmpl w:val="FC04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3D4E3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20A4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369DA"/>
    <w:rsid w:val="00040DE2"/>
    <w:rsid w:val="000411F6"/>
    <w:rsid w:val="00042807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0E76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5BCF"/>
    <w:rsid w:val="0024732C"/>
    <w:rsid w:val="002473AB"/>
    <w:rsid w:val="00247D00"/>
    <w:rsid w:val="00250560"/>
    <w:rsid w:val="00252779"/>
    <w:rsid w:val="002531C6"/>
    <w:rsid w:val="0025380D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C16"/>
    <w:rsid w:val="003163AB"/>
    <w:rsid w:val="003171E3"/>
    <w:rsid w:val="0032134A"/>
    <w:rsid w:val="0032213D"/>
    <w:rsid w:val="00323C6C"/>
    <w:rsid w:val="003251AD"/>
    <w:rsid w:val="00325415"/>
    <w:rsid w:val="0033043C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383"/>
    <w:rsid w:val="003719F4"/>
    <w:rsid w:val="00371B4B"/>
    <w:rsid w:val="00371DB6"/>
    <w:rsid w:val="00372FC4"/>
    <w:rsid w:val="00374D1D"/>
    <w:rsid w:val="003754F7"/>
    <w:rsid w:val="00375627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5D5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3A76"/>
    <w:rsid w:val="004A4945"/>
    <w:rsid w:val="004A4C51"/>
    <w:rsid w:val="004A7340"/>
    <w:rsid w:val="004B2498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125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B1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A50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7176"/>
    <w:rsid w:val="008F01FE"/>
    <w:rsid w:val="008F1463"/>
    <w:rsid w:val="008F2DC4"/>
    <w:rsid w:val="008F2F3A"/>
    <w:rsid w:val="008F347F"/>
    <w:rsid w:val="008F3C94"/>
    <w:rsid w:val="008F4C99"/>
    <w:rsid w:val="008F527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491"/>
    <w:rsid w:val="009B7FEC"/>
    <w:rsid w:val="009C174D"/>
    <w:rsid w:val="009C2945"/>
    <w:rsid w:val="009C389F"/>
    <w:rsid w:val="009C3B75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E7887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4D12"/>
    <w:rsid w:val="00B05CD4"/>
    <w:rsid w:val="00B10F7E"/>
    <w:rsid w:val="00B124B9"/>
    <w:rsid w:val="00B12CDF"/>
    <w:rsid w:val="00B153F9"/>
    <w:rsid w:val="00B16D4F"/>
    <w:rsid w:val="00B216EE"/>
    <w:rsid w:val="00B22235"/>
    <w:rsid w:val="00B2468B"/>
    <w:rsid w:val="00B248FE"/>
    <w:rsid w:val="00B24943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37E11"/>
    <w:rsid w:val="00B40848"/>
    <w:rsid w:val="00B41138"/>
    <w:rsid w:val="00B42C51"/>
    <w:rsid w:val="00B443FF"/>
    <w:rsid w:val="00B4508A"/>
    <w:rsid w:val="00B458A4"/>
    <w:rsid w:val="00B45C30"/>
    <w:rsid w:val="00B46EF7"/>
    <w:rsid w:val="00B5027B"/>
    <w:rsid w:val="00B5056F"/>
    <w:rsid w:val="00B5098A"/>
    <w:rsid w:val="00B517BE"/>
    <w:rsid w:val="00B51D69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E1A"/>
    <w:rsid w:val="00B709FB"/>
    <w:rsid w:val="00B71153"/>
    <w:rsid w:val="00B72777"/>
    <w:rsid w:val="00B72DA6"/>
    <w:rsid w:val="00B7392E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25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DAD"/>
    <w:rsid w:val="00DD7192"/>
    <w:rsid w:val="00DE18EA"/>
    <w:rsid w:val="00DE2C48"/>
    <w:rsid w:val="00DE34DC"/>
    <w:rsid w:val="00DE401E"/>
    <w:rsid w:val="00DE5692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8A1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C26"/>
    <w:rsid w:val="00ED26D9"/>
    <w:rsid w:val="00ED2EDC"/>
    <w:rsid w:val="00ED3432"/>
    <w:rsid w:val="00ED368D"/>
    <w:rsid w:val="00ED3BDC"/>
    <w:rsid w:val="00ED56E1"/>
    <w:rsid w:val="00EE12FC"/>
    <w:rsid w:val="00EE228B"/>
    <w:rsid w:val="00EE24BF"/>
    <w:rsid w:val="00EE2A98"/>
    <w:rsid w:val="00EE4C3B"/>
    <w:rsid w:val="00EE6D4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BE8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CC9"/>
    <w:rsid w:val="00F7021A"/>
    <w:rsid w:val="00F7243B"/>
    <w:rsid w:val="00F738F9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95D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143B-A84E-49C0-A42A-CAC10DC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2016-10-26T21:18:00Z</dcterms:created>
  <dcterms:modified xsi:type="dcterms:W3CDTF">2016-10-26T21:18:00Z</dcterms:modified>
</cp:coreProperties>
</file>